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40" w:after="80"/>
        <w:jc w:val="center"/>
      </w:pPr>
      <w:r>
        <w:rPr>
          <w:b/>
          <w:bCs/>
          <w:color w:val="1f4e79"/>
          <w:sz w:val="52"/>
          <w:szCs w:val="52"/>
        </w:rPr>
        <w:t>1 Chronicles 17:13</w:t>
      </w:r>
      <w:r/>
    </w:p>
    <w:p>
      <w:pPr>
        <w:spacing w:after="40"/>
        <w:jc w:val="center"/>
      </w:pPr>
      <w:r>
        <w:rPr>
          <w:color w:val="2e75b6"/>
          <w:sz w:val="32"/>
          <w:szCs w:val="32"/>
        </w:rPr>
        <w:t>"I Will Be His Father, and He Shall Be My Son"</w:t>
      </w:r>
      <w:r/>
    </w:p>
    <w:p>
      <w:pPr>
        <w:spacing w:after="60"/>
        <w:jc w:val="center"/>
      </w:pPr>
      <w:r>
        <w:rPr>
          <w:color w:val="2e75b6"/>
          <w:sz w:val="24"/>
          <w:szCs w:val="24"/>
        </w:rPr>
        <w:t>The Divine Sonship Declaration of the Davidic Covenant</w:t>
      </w:r>
      <w:r/>
    </w:p>
    <w:p>
      <w:pPr>
        <w:spacing w:after="200"/>
        <w:jc w:val="center"/>
      </w:pPr>
      <w:r>
        <w:rPr>
          <w:color w:val="555555"/>
        </w:rPr>
        <w:t>Messianic Prophecy Reference Library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00" w:after="100"/>
      </w:pPr>
      <w:r/>
    </w:p>
    <w:p>
      <w:pPr>
        <w:spacing w:before="220" w:after="80"/>
      </w:pPr>
      <w:r>
        <w:rPr>
          <w:b/>
          <w:bCs/>
          <w:color w:val="1f4e79"/>
          <w:sz w:val="28"/>
          <w:szCs w:val="28"/>
        </w:rPr>
        <w:t>I. Scripture Text</w:t>
      </w:r>
      <w:r/>
    </w:p>
    <w:p>
      <w:pPr>
        <w:spacing w:before="100" w:after="100"/>
      </w:pPr>
      <w:r/>
    </w:p>
    <w:tbl>
      <w:tblPr>
        <w:name w:val="Table1"/>
        <w:tabOrder w:val="0"/>
        <w:jc w:val="left"/>
        <w:tblInd w:w="0" w:type="dxa"/>
        <w:tblW w:w="9360" w:type="dxa"/>
      </w:tblPr>
      <w:tblGrid>
        <w:gridCol w:w="9360"/>
      </w:tblGrid>
      <w:tr>
        <w:trPr>
          <w:tblHeader w:val="0"/>
          <w:cantSplit w:val="0"/>
          <w:trHeight w:val="0" w:hRule="auto"/>
        </w:trPr>
        <w:tc>
          <w:tcPr>
            <w:tcW w:w="9360" w:type="dxa"/>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1 Chronicles 17:13 — American King James Version</w:t>
            </w:r>
            <w:r/>
          </w:p>
        </w:tc>
      </w:tr>
      <w:tr>
        <w:trPr>
          <w:tblHeader w:val="0"/>
          <w:cantSplit w:val="0"/>
          <w:trHeight w:val="0" w:hRule="auto"/>
        </w:trPr>
        <w:tc>
          <w:tcPr>
            <w:tcW w:w="9360" w:type="dxa"/>
            <w:shd w:val="solid" w:color="DEEAF1" tmshd="1677721856, 0, 15854302"/>
            <w:tcMar>
              <w:top w:w="160" w:type="dxa"/>
              <w:left w:w="200" w:type="dxa"/>
              <w:bottom w:w="16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spacing w:before="60" w:after="40"/>
            </w:pPr>
            <w:r>
              <w:rPr>
                <w:color w:val="1f4e79"/>
                <w:sz w:val="24"/>
                <w:szCs w:val="24"/>
              </w:rPr>
              <w:t>"I will be his father, and he shall be my son: and I will not take my mercy away from him, as I took it from him that was before you:"</w:t>
            </w:r>
            <w:r/>
          </w:p>
          <w:p>
            <w:pPr>
              <w:spacing w:before="40" w:after="60"/>
            </w:pPr>
            <w:r>
              <w:rPr>
                <w:b/>
                <w:bCs/>
                <w:color w:val="2e75b6"/>
                <w:sz w:val="21"/>
                <w:szCs w:val="21"/>
              </w:rPr>
              <w:t>Focus Clause: "I will be his father, and he shall be my son"</w:t>
            </w:r>
            <w:r/>
          </w:p>
        </w:tc>
      </w:tr>
    </w:tbl>
    <w:p>
      <w:pPr>
        <w:spacing w:before="100" w:after="100"/>
      </w:pPr>
      <w:r/>
    </w:p>
    <w:p>
      <w:pPr>
        <w:spacing w:before="220" w:after="80"/>
      </w:pPr>
      <w:r>
        <w:rPr>
          <w:b/>
          <w:bCs/>
          <w:color w:val="1f4e79"/>
          <w:sz w:val="28"/>
          <w:szCs w:val="28"/>
        </w:rPr>
        <w:t>II. Messianic Determination &amp; Indicators</w:t>
      </w:r>
      <w:r/>
    </w:p>
    <w:p>
      <w:pPr>
        <w:spacing w:before="100" w:after="100"/>
      </w:pPr>
      <w:r/>
    </w:p>
    <w:tbl>
      <w:tblPr>
        <w:name w:val="Table2"/>
        <w:tabOrder w:val="0"/>
        <w:jc w:val="left"/>
        <w:tblInd w:w="0" w:type="dxa"/>
        <w:tblW w:w="9360" w:type="dxa"/>
      </w:tblPr>
      <w:tblGrid>
        <w:gridCol w:w="2900"/>
        <w:gridCol w:w="64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Messianic Determination &amp; Indicators</w:t>
            </w:r>
            <w:r/>
          </w:p>
        </w:tc>
      </w:tr>
      <w:tr>
        <w:trPr>
          <w:tblHeader w:val="0"/>
          <w:cantSplit w:val="0"/>
          <w:trHeight w:val="0" w:hRule="auto"/>
        </w:trPr>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Category</w:t>
            </w:r>
            <w:r/>
          </w:p>
        </w:tc>
        <w:tc>
          <w:tcPr>
            <w:tcW w:w="64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Analysis</w:t>
            </w:r>
            <w:r/>
          </w:p>
        </w:tc>
      </w:tr>
      <w:tr>
        <w:trPr>
          <w:tblHeader w:val="0"/>
          <w:cantSplit w:val="0"/>
          <w:trHeight w:val="0" w:hRule="auto"/>
        </w:trPr>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Classification</w:t>
            </w:r>
            <w:r/>
          </w:p>
        </w:tc>
        <w:tc>
          <w:tcPr>
            <w:tcW w:w="64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Direct Messianic Prophecy — Divine Sonship Declaration within the Davidic Covenant</w:t>
            </w:r>
            <w:r/>
          </w:p>
        </w:tc>
      </w:tr>
      <w:tr>
        <w:trPr>
          <w:tblHeader w:val="0"/>
          <w:cantSplit w:val="0"/>
          <w:trHeight w:val="0" w:hRule="auto"/>
        </w:trPr>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Messianic Status</w:t>
            </w:r>
            <w:r/>
          </w:p>
        </w:tc>
        <w:tc>
          <w:tcPr>
            <w:tcW w:w="64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Definitive — This half-verse is quoted verbatim in Hebrews 1:5 alongside Psalm 2:7 as proof that the Father-Son relationship belongs exclusively and supremely to Jesus Christ. The NT author's rhetorical question — 'unto which of the angels said he at any time... I will be to him a Father, and he shall be to me a Son?' — demands the answer: no one but the Christ.</w:t>
            </w:r>
            <w:r/>
          </w:p>
        </w:tc>
      </w:tr>
      <w:tr>
        <w:trPr>
          <w:tblHeader w:val="0"/>
          <w:cantSplit w:val="0"/>
          <w:trHeight w:val="0" w:hRule="auto"/>
        </w:trPr>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Near / Partial Fulfillment</w:t>
            </w:r>
            <w:r/>
          </w:p>
        </w:tc>
        <w:tc>
          <w:tcPr>
            <w:tcW w:w="64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Solomon — addressed as the adopted royal son of God in the context of the Davidic Covenant, a status shared by all Davidic kings as God's vice-regents. However, Solomon's moral failures (1 Ki. 11:1-13) demonstrate that no Davidic king prior to Christ fully embodied the sinless Father-Son relationship implied in the oracle.</w:t>
            </w:r>
            <w:r/>
          </w:p>
        </w:tc>
      </w:tr>
      <w:tr>
        <w:trPr>
          <w:tblHeader w:val="0"/>
          <w:cantSplit w:val="0"/>
          <w:trHeight w:val="0" w:hRule="auto"/>
        </w:trPr>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Ultimate Fulfillment</w:t>
            </w:r>
            <w:r/>
          </w:p>
        </w:tc>
        <w:tc>
          <w:tcPr>
            <w:tcW w:w="64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Jesus Christ alone — the eternal Son of God (John 1:14; Col. 1:13-17) who became the Son of David in the Incarnation (Rom. 1:3), was publicly declared Son of God by the resurrection (Acts 13:33; Rom. 1:4), and in whom the Father-Son relationship is eternal, ontological, and covenant-complete.</w:t>
            </w:r>
            <w:r/>
          </w:p>
        </w:tc>
      </w:tr>
      <w:tr>
        <w:trPr>
          <w:tblHeader w:val="0"/>
          <w:cantSplit w:val="0"/>
          <w:trHeight w:val="0" w:hRule="auto"/>
        </w:trPr>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Confidence Level</w:t>
            </w:r>
            <w:r/>
          </w:p>
        </w:tc>
        <w:tc>
          <w:tcPr>
            <w:tcW w:w="64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Highest Possible — Hebrews 1:5 provides a direct, explicit, inspired NT citation of this clause as fulfilled in Christ, leaving no interpretive ambiguity. This is among the most securely anchored Messianic proof-texts in the entire OT.</w:t>
            </w:r>
            <w:r/>
          </w:p>
        </w:tc>
      </w:tr>
      <w:tr>
        <w:trPr>
          <w:tblHeader w:val="0"/>
          <w:cantSplit w:val="0"/>
          <w:trHeight w:val="0" w:hRule="auto"/>
        </w:trPr>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Key Hebrew Terms</w:t>
            </w:r>
            <w:r/>
          </w:p>
        </w:tc>
        <w:tc>
          <w:tcPr>
            <w:tcW w:w="64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av (אָב) — Father; ben (בֵּן) — Son; chesed (חֶסֶד) — covenant lovingkindness / mercy, declared inviolable for the ultimate Son; lo-asur (I will not remove) — the permanence of the divine commitment distinguishing Christ from all prior Davidic kings</w:t>
            </w:r>
            <w:r/>
          </w:p>
        </w:tc>
      </w:tr>
      <w:tr>
        <w:trPr>
          <w:tblHeader w:val="0"/>
          <w:cantSplit w:val="0"/>
          <w:trHeight w:val="0" w:hRule="auto"/>
        </w:trPr>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Parallel OT Texts</w:t>
            </w:r>
            <w:r/>
          </w:p>
        </w:tc>
        <w:tc>
          <w:tcPr>
            <w:tcW w:w="64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2 Samuel 7:14a (Samuel's version of the same oracle); Psalm 2:7 ('You are my Son; this day have I begotten you'); Psalm 89:26-29 ('He shall cry unto me, You are my Father'); Proverbs 30:4 ('what is his son's name?')</w:t>
            </w:r>
            <w:r/>
          </w:p>
        </w:tc>
      </w:tr>
    </w:tbl>
    <w:p>
      <w:pPr>
        <w:spacing w:before="100" w:after="100"/>
      </w:pPr>
      <w:r/>
    </w:p>
    <w:p>
      <w:pPr>
        <w:spacing w:before="220" w:after="80"/>
      </w:pPr>
      <w:r>
        <w:rPr>
          <w:b/>
          <w:bCs/>
          <w:color w:val="1f4e79"/>
          <w:sz w:val="28"/>
          <w:szCs w:val="28"/>
        </w:rPr>
        <w:t>III. Immediate Historical &amp; Literary Context</w:t>
      </w:r>
      <w:r/>
    </w:p>
    <w:p>
      <w:pPr>
        <w:spacing w:before="100" w:after="100"/>
      </w:pPr>
      <w:r/>
    </w:p>
    <w:tbl>
      <w:tblPr>
        <w:name w:val="Table3"/>
        <w:tabOrder w:val="0"/>
        <w:jc w:val="left"/>
        <w:tblInd w:w="0" w:type="dxa"/>
        <w:tblW w:w="9360" w:type="dxa"/>
      </w:tblPr>
      <w:tblGrid>
        <w:gridCol w:w="2600"/>
        <w:gridCol w:w="67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Immediate Historical &amp; Literary Context</w:t>
            </w:r>
            <w:r/>
          </w:p>
        </w:tc>
      </w:tr>
      <w:tr>
        <w:trPr>
          <w:tblHeader w:val="0"/>
          <w:cantSplit w:val="0"/>
          <w:trHeight w:val="0" w:hRule="auto"/>
        </w:trPr>
        <w:tc>
          <w:tcPr>
            <w:tcW w:w="26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Element</w:t>
            </w:r>
            <w:r/>
          </w:p>
        </w:tc>
        <w:tc>
          <w:tcPr>
            <w:tcW w:w="67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Details</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Position in the Oracle</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Verse 13 is the third movement of Nathan's four-part Davidic oracle in 1 Chronicles 17:7-14. The sequence is: (1) God's faithfulness to David recounted (vv. 7-10); (2) the seed promise — a biological Davidic heir (v. 11); (3) the temple-builder and eternal throne (v. 12); (4) the divine Father-Son declaration and inviolable mercy (v. 13); (5) the sealing of the eternal kingdom in God's own house (v. 14). Verse 13 is the relational and theological apex of the oracle.</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The Father-Son Formula</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'I will be his father, and he shall be my son' employs a classic ancient Near Eastern covenant-adoption formula. In royal contexts throughout the ancient world, a suzerain declared a vassal king his 'son' — signifying chosen status, special protection, and delegated authority. But the Davidic formula transcends mere political adoption: it is a divine covenant commitment in which the living God Himself stands as Father to the Davidic heir.</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The Chronicler's Omission</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parallel text in 2 Samuel 7:14 reads: 'I will be his father, and he shall be my son. If he commit iniquity, I will chasten him with the rod of men, and with the stripes of the children of men.' The Chronicler deliberately omits the conditional clause beginning 'If he commit iniquity.' This is not an error but an inspired theological selection: for the post-exilic community — and ultimately for Christian readers — the focus is placed squarely on the unconditional, eternal dimension of the Father-Son bond that finds its ultimate expression in the sinless Christ.</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'I will not take my mercy away'</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second half of the verse draws a sharp contrast with Saul: 'as I took it from him that was before you' (cf. 1 Sam. 16:14 — 'the Spirit of the LORD departed from Saul'). The chesed — covenant loyalty — that God withdrew from Saul upon his rejection will never be withdrawn from the ultimate Davidic Son. This permanent mercy is the covenantal foundation on which the certainty of Christ's eternal reign rests.</w:t>
            </w:r>
            <w:r/>
          </w:p>
        </w:tc>
      </w:tr>
      <w:tr>
        <w:trPr>
          <w:tblHeader w:val="0"/>
          <w:cantSplit w:val="0"/>
          <w:trHeight w:val="0" w:hRule="auto"/>
        </w:trPr>
        <w:tc>
          <w:tcPr>
            <w:tcW w:w="26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Audience: Post-Exilic Context</w:t>
            </w:r>
            <w:r/>
          </w:p>
        </w:tc>
        <w:tc>
          <w:tcPr>
            <w:tcW w:w="67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Chronicler writes after 586 BC — after the Davidic throne appeared to have collapsed permanently. His retention of the Father-Son promise without the conditional chastening clause sends a clear message to returning exiles: the covenant was not annulled by Babylon. The Father still has a Son to enthrone, and the mercy of that relationship is inviolable.</w:t>
            </w:r>
            <w:r/>
          </w:p>
        </w:tc>
      </w:tr>
      <w:tr>
        <w:trPr>
          <w:tblHeader w:val="0"/>
          <w:cantSplit w:val="0"/>
          <w:trHeight w:val="0" w:hRule="auto"/>
        </w:trPr>
        <w:tc>
          <w:tcPr>
            <w:tcW w:w="26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Syntactic Emphasis</w:t>
            </w:r>
            <w:r/>
          </w:p>
        </w:tc>
        <w:tc>
          <w:tcPr>
            <w:tcW w:w="67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Hebrew syntax places the pronoun emphatic: 'ani eh'yeh-lo le-av ve-hu yihyeh-li le-ven' — 'I myself will be to him as Father, and he himself will be to me as Son.' The repetition of the independent pronouns (ani — I; hu — he) intensifies the personal, reciprocal character of the relationship. This is not a decree about a title; it is a declaration of eternal relational identity.</w:t>
            </w:r>
            <w:r/>
          </w:p>
        </w:tc>
      </w:tr>
    </w:tbl>
    <w:p>
      <w:pPr>
        <w:spacing w:before="100" w:after="100"/>
      </w:pPr>
      <w:r/>
    </w:p>
    <w:p>
      <w:pPr>
        <w:spacing w:before="220" w:after="80"/>
      </w:pPr>
      <w:r>
        <w:rPr>
          <w:b/>
          <w:bCs/>
          <w:color w:val="1f4e79"/>
          <w:sz w:val="28"/>
          <w:szCs w:val="28"/>
        </w:rPr>
        <w:t>IV. Supporting Old Testament Scriptures</w:t>
      </w:r>
      <w:r/>
    </w:p>
    <w:p>
      <w:pPr>
        <w:spacing w:before="100" w:after="100"/>
      </w:pPr>
      <w:r/>
    </w:p>
    <w:tbl>
      <w:tblPr>
        <w:name w:val="Table4"/>
        <w:tabOrder w:val="0"/>
        <w:jc w:val="left"/>
        <w:tblInd w:w="0" w:type="dxa"/>
        <w:tblW w:w="9360" w:type="dxa"/>
      </w:tblPr>
      <w:tblGrid>
        <w:gridCol w:w="2200"/>
        <w:gridCol w:w="4260"/>
        <w:gridCol w:w="29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Supporting Old Testament Scriptures</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Reference</w:t>
            </w:r>
            <w:r/>
          </w:p>
        </w:tc>
        <w:tc>
          <w:tcPr>
            <w:tcW w:w="42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Text (AKJV)</w:t>
            </w:r>
            <w:r/>
          </w:p>
        </w:tc>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2 Samuel 7:14a</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'I will be his father, and he shall be my son...'</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verbatim Samuel parallel — identical Father-Son declaration, differing only in the Chronicler's omission of the chastening clause</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Exodus 4:22</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'Thus says the LORD, Israel is my son, even my firstborn.'</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National sonship — God's covenant designation of Israel. The Davidic oracle particularizes this to an individual king, then Christ elevates it to ontological divine Sonship</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Psalm 2:7</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'I will declare the decree: the LORD has said unto me, You are my Son; this day have I begotten you.'</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royal coronation companion to 1 Chr. 17:13 — Heb. 1:5 pairs both texts as jointly fulfilled in Christ; 'begotten' (yalad) implies generation, not merely adoption</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Psalm 89:26-29</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'He shall cry unto me, You are my father, my God, and the rock of my salvation. Also I will make him my firstborn, higher than the kings of the earth. My mercy will I keep for him for evermore...'</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great Davidic Covenant psalm — the Son cries 'my Father'; God grants firstborn status; mercy kept forever. All three elements of 1 Chr. 17:13 elaborated and confirmed</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Proverbs 30:4</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'Who has ascended up into heaven, or descended?... what is his name, and what is his son's name, if you can tell?'</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Wisdom's unanswerable question — the divine Father has a Son whose name was hidden until revealed in Christ. A tantalizing pointer to the mystery of 1 Chr. 17:13</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Isaiah 9:6</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'For unto us a child is born, unto us a son is given: and the government shall be upon his shoulder: and his name shall be called Wonderful, Counsellor, The mighty God, The everlasting Father, The Prince of Peace.'</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Messianic Son who is simultaneously 'everlasting Father' — the divine nature of the Davidic Son fully expressed; the 'son is given' language echoes the covenant of 1 Chr. 17:13</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Psalm 110:1, 3</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LORD said unto my Lord, Sit you at my right hand... Your people shall be willing in the day of your power... from the womb of the morning: you have the dew of your youth.'</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enthroned Son seated beside the Father — the relational intimacy of 1 Chr. 17:13 expressed in terms of shared reign; 'from the womb' imagery suggests eternal generation</w:t>
            </w:r>
            <w:r/>
          </w:p>
        </w:tc>
      </w:tr>
    </w:tbl>
    <w:p>
      <w:pPr>
        <w:spacing w:before="100" w:after="100"/>
      </w:pPr>
      <w:r/>
    </w:p>
    <w:p>
      <w:pPr>
        <w:spacing w:before="220" w:after="80"/>
      </w:pPr>
      <w:r>
        <w:rPr>
          <w:b/>
          <w:bCs/>
          <w:color w:val="1f4e79"/>
          <w:sz w:val="28"/>
          <w:szCs w:val="28"/>
        </w:rPr>
        <w:t>V. New Testament Fulfillment</w:t>
      </w:r>
      <w:r/>
    </w:p>
    <w:p>
      <w:pPr>
        <w:spacing w:before="100" w:after="100"/>
      </w:pPr>
      <w:r/>
    </w:p>
    <w:tbl>
      <w:tblPr>
        <w:name w:val="Table5"/>
        <w:tabOrder w:val="0"/>
        <w:jc w:val="left"/>
        <w:tblInd w:w="0" w:type="dxa"/>
        <w:tblW w:w="9360" w:type="dxa"/>
      </w:tblPr>
      <w:tblGrid>
        <w:gridCol w:w="2200"/>
        <w:gridCol w:w="4260"/>
        <w:gridCol w:w="2900"/>
      </w:tblGrid>
      <w:tr>
        <w:trPr>
          <w:tblHeader w:val="0"/>
          <w:cantSplit w:val="0"/>
          <w:trHeight w:val="0" w:hRule="auto"/>
        </w:trPr>
        <w:tc>
          <w:tcPr>
            <w:tcW w:w="9360" w:type="dxa"/>
            <w:gridSpan w:val="3"/>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New Testament Fulfillment</w:t>
            </w:r>
            <w:r/>
          </w:p>
        </w:tc>
      </w:tr>
      <w:tr>
        <w:trPr>
          <w:tblHeader w:val="0"/>
          <w:cantSplit w:val="0"/>
          <w:trHeight w:val="0" w:hRule="auto"/>
        </w:trPr>
        <w:tc>
          <w:tcPr>
            <w:tcW w:w="22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Reference</w:t>
            </w:r>
            <w:r/>
          </w:p>
        </w:tc>
        <w:tc>
          <w:tcPr>
            <w:tcW w:w="42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Text (AKJV)</w:t>
            </w:r>
            <w:r/>
          </w:p>
        </w:tc>
        <w:tc>
          <w:tcPr>
            <w:tcW w:w="29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Fulfillment Connection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Hebrews 1:5</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'For unto which of the angels said he at any time, You are my Son, this day have I begotten you? And again, I will be to him a Father, and he shall be to me a Son?'</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definitive NT citation — 1 Chr. 17:13b quoted verbatim alongside Ps. 2:7, applied exclusively to Christ. The rhetorical form demands the answer: no creature — angel, prophet, or king — received this designation. Christ alone is the Father's eternal Son.</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Matthew 3:17</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'And lo a voice from heaven, saying, This is my beloved Son, in whom I am well pleased.'</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Father's public declaration at Christ's baptism — the covenant of 1 Chr. 17:13 ('I will be his father, he shall be my son') spoken audibly from heaven at the inauguration of Christ's public ministry</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Matthew 17:5</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'...behold a voice out of the cloud, which said, This is my beloved Son, in whom I am well pleased; hear you him.'</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Transfiguration — the Father's declaration repeated; Moses and Elijah present as witnesses that the Davidic Son fulfills all the Law and Prophets; Sonship confirmed with full divine authority</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Acts 13:33</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'God has fulfilled the same unto us their children, in that he has raised up Jesus again; as it is also written in the second psalm, You are my Son, this day have I begotten you.'</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Paul applies the sonship declaration (Ps. 2:7, paired with 1 Chr. 17:13 in Heb. 1:5) to the resurrection — the moment of public enthronement as the Davidic Son-King</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Romans 1:3-4</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'Concerning his Son Jesus Christ our Lord, which was made of the seed of David according to the flesh; And declared to be the Son of God with power... by the resurrection from the dead.'</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Paul holds together Davidic descent (1 Chr. 17:11) and divine Sonship (1 Chr. 17:13) in a single Christological statement — the two dimensions of the oracle inseparable in the person of Christ</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John 1:14, 18</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'And the Word was made flesh, and dwelt among us, (and we beheld his glory, the glory as of the only begotten of the Father,) full of grace and truth... the only begotten Son, which is in the bosom of the Father, he has declared him.'</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eternal Father-Son relationship of 1 Chr. 17:13 made visible in the Incarnation — the 'only begotten' (monogenes) Son dwelling among men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2 Corinthians 6:18</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'And will be a Father unto you, and you shall be my sons and daughters, says the Lord Almighty.'</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Father-Son covenant of 1 Chr. 17:13, fulfilled in Christ, becomes the basis on which believers are adopted into the same family (Gal. 4:4-7; Rom. 8:14-17) — the singular Sonship of Christ generating a multitude of sons</w:t>
            </w:r>
            <w:r/>
          </w:p>
        </w:tc>
      </w:tr>
      <w:tr>
        <w:trPr>
          <w:tblHeader w:val="0"/>
          <w:cantSplit w:val="0"/>
          <w:trHeight w:val="0" w:hRule="auto"/>
        </w:trPr>
        <w:tc>
          <w:tcPr>
            <w:tcW w:w="22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Hebrews 5:5-6</w:t>
            </w:r>
            <w:r/>
          </w:p>
        </w:tc>
        <w:tc>
          <w:tcPr>
            <w:tcW w:w="42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'So also Christ glorified not himself to be made a high priest; but he that said unto him, You are my Son, to day have I begotten you. As he says also in another place, You are a priest for ever after the order of Melchisedec.'</w:t>
            </w:r>
            <w:r/>
          </w:p>
        </w:tc>
        <w:tc>
          <w:tcPr>
            <w:tcW w:w="29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Sonship and high priesthood united in Christ — the Father's declaration of Sonship (1 Chr. 17:13 / Ps. 2:7) is the ground for Christ's priestly appointment; both roles fulfilled in one person</w:t>
            </w:r>
            <w:r/>
          </w:p>
        </w:tc>
      </w:tr>
      <w:tr>
        <w:trPr>
          <w:tblHeader w:val="0"/>
          <w:cantSplit w:val="0"/>
          <w:trHeight w:val="0" w:hRule="auto"/>
        </w:trPr>
        <w:tc>
          <w:tcPr>
            <w:tcW w:w="22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Galatians 4:4-6</w:t>
            </w:r>
            <w:r/>
          </w:p>
        </w:tc>
        <w:tc>
          <w:tcPr>
            <w:tcW w:w="42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'But when the fullness of the time was come, God sent forth his Son, made of a woman, made under the law... And because you are sons, God has sent forth the Spirit of his Son into your hearts, crying, Abba, Father.'</w:t>
            </w:r>
            <w:r/>
          </w:p>
        </w:tc>
        <w:tc>
          <w:tcPr>
            <w:tcW w:w="29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Son's Sonship is the source of the believer's adoption — Christ's unique Father-Son relationship of 1 Chr. 17:13 overflows into the covenant family of the redeemed, who cry 'Abba, Father' through the Spirit</w:t>
            </w:r>
            <w:r/>
          </w:p>
        </w:tc>
      </w:tr>
    </w:tbl>
    <w:p>
      <w:pPr>
        <w:spacing w:before="100" w:after="100"/>
      </w:pPr>
      <w:r/>
    </w:p>
    <w:p>
      <w:pPr>
        <w:spacing w:before="220" w:after="80"/>
      </w:pPr>
      <w:r>
        <w:rPr>
          <w:b/>
          <w:bCs/>
          <w:color w:val="1f4e79"/>
          <w:sz w:val="28"/>
          <w:szCs w:val="28"/>
        </w:rPr>
        <w:t>VI. Extended Theological Commentary</w:t>
      </w: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100" w:after="100"/>
      </w:pPr>
      <w:r/>
    </w:p>
    <w:p>
      <w:pPr>
        <w:spacing w:before="220" w:after="80"/>
      </w:pPr>
      <w:r>
        <w:rPr>
          <w:b/>
          <w:bCs/>
          <w:color w:val="2e75b6"/>
          <w:sz w:val="24"/>
          <w:szCs w:val="24"/>
        </w:rPr>
        <w:t>I. The Singularity of the Declaration</w:t>
      </w:r>
      <w:r/>
    </w:p>
    <w:p>
      <w:pPr>
        <w:spacing w:before="80" w:after="80"/>
      </w:pPr>
      <w:r>
        <w:t>Among all the titles, designations, and covenantal blessings distributed throughout the Old Testament, none stands in quite the same category as the declaration of 1 Chronicles 17:13: 'I will be his father, and he shall be my son.' The author of Hebrews, writing under the inspiration of the Holy Spirit, immediately seized upon this singularity. His argument in Hebrews 1 is architecturally precise: Christ is superior to the angels — and the proof is that God never said to any angel what He said to the Davidic heir in this verse. 'Unto which of the angels said he at any time, You are my Son? ... And again, I will be to him a Father, and he shall be to me a Son?' (Heb. 1:5).</w:t>
      </w:r>
    </w:p>
    <w:p>
      <w:pPr>
        <w:spacing w:before="80" w:after="80"/>
      </w:pPr>
      <w:r>
        <w:t>The rhetorical question is unanswerable — and designed to be so. Angels, however exalted, are 'ministering spirits' (Heb. 1:14), servants of the divine will. The Son is of a wholly different order. He is not a created minister; He is the object of the Father's eternal, covenantal declaration: 'He shall be to me a Son.' This is the language not of appointment or office but of identity and relationship. The oracle of 1 Chronicles 17:13 plants a flag in redemptive history that the New Testament uproots and plants permanently in the person of Jesus Christ.</w:t>
      </w:r>
    </w:p>
    <w:p>
      <w:pPr>
        <w:spacing w:before="220" w:after="80"/>
      </w:pPr>
      <w:r>
        <w:rPr>
          <w:b/>
          <w:bCs/>
          <w:color w:val="2e75b6"/>
          <w:sz w:val="24"/>
          <w:szCs w:val="24"/>
        </w:rPr>
        <w:t>II. Hebrew Word Study: av, ben, and the Covenant Formula</w:t>
      </w:r>
      <w:r/>
    </w:p>
    <w:p>
      <w:pPr>
        <w:spacing w:before="80" w:after="80"/>
      </w:pPr>
      <w:r>
        <w:t>The Hebrew terms at the center of this declaration are av (אָב — father) and ben (בֵּן — son). These are among the most common words in the Hebrew Bible, yet in this context they bear the weight of the entire Messianic hope. The syntactical structure is a double covenant formula using the verb hayah (to be) in the imperfect of purpose or intention: 'ani eh'yeh-lo le-av' — 'I myself will be to him as Father' — and 'hu yihyeh-li le-ven' — 'he himself will be to me as Son.' The independent personal pronouns ani (I) and hu (he) are emphatic, underscoring the personal, reciprocal, and exclusive character of the relationship.</w:t>
      </w:r>
    </w:p>
    <w:p>
      <w:pPr>
        <w:spacing w:before="80" w:after="80"/>
      </w:pPr>
      <w:r>
        <w:t>This formula has ancient roots. In the ancient Near East, covenant adoption language between a suzerain and vassal king echoed precisely this structure: the superior declares the subordinate his 'son,' conferring protection, inheritance rights, and dynastic legitimacy. But the biblical oracle transforms this ancient formula into something without parallel: the living God Himself stands as Father to the Davidic King, and the King stands as Son to God — not merely by political convention but by divine covenant decree. When this decree finds its ultimate expression in Jesus Christ, it is revealed to be grounded not merely in covenant appointment but in eternal ontological reality: Christ is the Son of God not because He was declared such but because He is such (John 1:1-3; Col. 1:15-17).</w:t>
      </w:r>
    </w:p>
    <w:p>
      <w:pPr>
        <w:spacing w:before="220" w:after="80"/>
      </w:pPr>
      <w:r>
        <w:rPr>
          <w:b/>
          <w:bCs/>
          <w:color w:val="2e75b6"/>
          <w:sz w:val="24"/>
          <w:szCs w:val="24"/>
        </w:rPr>
        <w:t>III. The Chesed Clause — 'I Will Not Take My Mercy Away'</w:t>
      </w:r>
      <w:r/>
    </w:p>
    <w:p>
      <w:pPr>
        <w:spacing w:before="80" w:after="80"/>
      </w:pPr>
      <w:r>
        <w:t>The second half of verse 13 — 'I will not take my mercy away from him, as I took it from him that was before you' — is the negative confirmation of the Father-Son bond's permanence. The word chesed (חֶסֶד) is one of the richest theological terms in the Hebrew Bible. Variously rendered mercy, lovingkindness, steadfast love, or covenant loyalty, it refers to the faithful, enduring, obligation-keeping love that God shows to those in covenant relationship with Him. It is the characteristic quality of God's covenant dealings (Exod. 34:6-7; Ps. 136).</w:t>
      </w:r>
    </w:p>
    <w:p>
      <w:pPr>
        <w:spacing w:before="80" w:after="80"/>
      </w:pPr>
      <w:r>
        <w:t>The contrast with Saul is pointed and devastating: 'as I took it from him that was before you.' First Samuel 16:14 records the moment of that withdrawal — 'the Spirit of the LORD departed from Saul.' Saul's rejection was total and irreversible (1 Sam. 15:23, 26-29; 28:16). The Davidic covenant, by contrast, is established on an inviolable chesed. Psalm 89 meditates at length on this: 'My mercy will I keep for him for evermore, and my covenant shall stand fast with him' (Ps. 89:28). Even when the Davidic dynasty was disciplined through exile, God did not permanently withdraw His chesed — because the ultimate Son, in whom the covenant chesed would be fully embodied, had not yet come.</w:t>
      </w:r>
    </w:p>
    <w:p>
      <w:pPr>
        <w:spacing w:before="80" w:after="80"/>
      </w:pPr>
      <w:r>
        <w:t>In Christ, the chesed of 1 Chronicles 17:13 reaches its consummation. John's Gospel declares that 'the Word was made flesh, and dwelt among us, full of grace (charis — the LXX equivalent of chesed) and truth' (John 1:14). The inviolable covenant loyalty of God became incarnate in the person of the Son. The chesed that could not be withdrawn from the promised heir of David is the same grace that flows to every believer in Christ — 'Of his fullness have all we received, and grace for grace' (John 1:16).</w:t>
      </w:r>
    </w:p>
    <w:p>
      <w:pPr>
        <w:spacing w:before="220" w:after="80"/>
      </w:pPr>
      <w:r>
        <w:rPr>
          <w:b/>
          <w:bCs/>
          <w:color w:val="2e75b6"/>
          <w:sz w:val="24"/>
          <w:szCs w:val="24"/>
        </w:rPr>
        <w:t>IV. The Chronicler's Omission and Its Messianic Significance</w:t>
      </w:r>
      <w:r/>
    </w:p>
    <w:p>
      <w:pPr>
        <w:spacing w:before="80" w:after="80"/>
      </w:pPr>
      <w:r>
        <w:t>The most exegetically significant feature of 1 Chronicles 17:13, when set beside its Samuel parallel (2 Sam. 7:14), is what the Chronicler deliberately chose not to include. Second Samuel 7:14 reads in full: 'I will be his father, and he shall be my son. If he commit iniquity, I will chasten him with the rod of men, and with the stripes of the children of men: But my mercy shall not depart away from him, as I took it from Saul, whom I put away before you.'</w:t>
      </w:r>
    </w:p>
    <w:p>
      <w:pPr>
        <w:spacing w:before="80" w:after="80"/>
      </w:pPr>
      <w:r>
        <w:t>The Chronicler's version (1 Chr. 17:13) retains only: 'I will be his father, and he shall be my son: and I will not take my mercy away from him, as I took it from him that was before you.' The conditional chastening clause — 'if he commit iniquity, I will chasten him with the rod of men' — is entirely absent. This omission is neither accidental nor a scribal error; it is a Spirit-guided editorial decision that serves the Chronicler's theological purpose.</w:t>
      </w:r>
    </w:p>
    <w:p>
      <w:pPr>
        <w:spacing w:before="80" w:after="80"/>
      </w:pPr>
      <w:r>
        <w:t>At the historical level, the chastening clause was abundantly fulfilled in the experience of errant Davidic kings. Solomon's idolatry brought the division of the kingdom (1 Ki. 11:11-13). Rehoboam's folly accelerated it (1 Ki. 12). Manasseh's wickedness brought Assyrian captivity to Judah (2 Chr. 33:11). The entire narrative of the Davidic dynasty from Solomon to Zedekiah is a record of the chastening rod being wielded against wayward sons of David. The Chronicler's audience knew this history intimately — they had lived through its ultimate consequence in the Babylonian exile.</w:t>
      </w:r>
    </w:p>
    <w:p>
      <w:pPr>
        <w:spacing w:before="80" w:after="80"/>
      </w:pPr>
      <w:r>
        <w:t>By omitting the chastening clause, the Chronicler points his post-exilic readers toward the ultimate fulfillment in which it will no longer apply — because the ultimate Son 'knew no sin' (2 Cor. 5:21). Jesus Christ, the final and perfect Son of David, was 'holy, harmless, undefiled, separate from sinners' (Heb. 7:26). The rod of men and the stripes of chastening were not required for His personal correction. Yet in a profound substitutionary paradox, He bore those stripes on behalf of others: 'with his stripes we are healed' (Isa. 53:5). The chastening that the conditional clause threatened — and that fell upon every prior Davidic king — fell upon the sinless Son vicariously, so that the Father-Son bond of 1 Chronicles 17:13 might be extended, through Him, to all who are adopted into God's family (Gal. 4:4-7; Rom. 8:14-17).</w:t>
      </w:r>
    </w:p>
    <w:p>
      <w:pPr>
        <w:spacing w:before="220" w:after="80"/>
      </w:pPr>
      <w:r>
        <w:rPr>
          <w:b/>
          <w:bCs/>
          <w:color w:val="2e75b6"/>
          <w:sz w:val="24"/>
          <w:szCs w:val="24"/>
        </w:rPr>
        <w:t>V. Three Dimensions of the Father-Son Relationship in Christ</w:t>
      </w:r>
      <w:r/>
    </w:p>
    <w:p>
      <w:pPr>
        <w:spacing w:before="80" w:after="80"/>
      </w:pPr>
      <w:r>
        <w:t>The declaration 'I will be his father, and he shall be my son' is fulfilled in Christ at three distinct but inseparable dimensions that together constitute the fullness of His Sonship.</w:t>
      </w:r>
    </w:p>
    <w:p>
      <w:pPr>
        <w:spacing w:before="80" w:after="80"/>
      </w:pPr>
      <w:r>
        <w:t>First, there is the eternal, ontological Sonship — the relationship that existed before all time and before the Davidic covenant was ever spoken. John 1:1 declares: 'In the beginning was the Word, and the Word was with God, and the Word was God.' Colossians 1:13 speaks of 'the Son of his love,' and Colossians 1:15-17 describes Him as 'the image of the invisible God, the firstborn of every creature: For by him were all things created.' This eternal Sonship is not constituted by the Davidic covenant but is expressed through it — the eternal Son became the Davidic Son in the Incarnation.</w:t>
      </w:r>
    </w:p>
    <w:p>
      <w:pPr>
        <w:spacing w:before="80" w:after="80"/>
      </w:pPr>
      <w:r>
        <w:t>Second, there is the covenantal, incarnational Sonship — the Father-Son relationship entered into at the birth of Jesus as the biological seed of David (Luke 1:31-35). The angel Gabriel announces: 'He shall be great, and shall be called the Son of the Highest: and the Lord God shall give unto him the throne of his father David' (Luke 1:32). Here the eternal Sonship and the Davidic covenant promise of 1 Chronicles 17:13 converge in one person. The 'holy thing which shall be born of you shall be called the Son of God' (Luke 1:35) — the Father-Son covenant of 1 Chronicles 17:13 inaugurated in the womb of Mary.</w:t>
      </w:r>
    </w:p>
    <w:p>
      <w:pPr>
        <w:spacing w:before="80" w:after="80"/>
      </w:pPr>
      <w:r>
        <w:t>Third, there is the declaratory, resurrectional Sonship — the Father's public, cosmic affirmation of the Son's identity and reign through the resurrection from the dead. Paul states this precisely: Christ was 'declared to be the Son of God with power... by the resurrection from the dead' (Rom. 1:4). In Acts 13:33, Paul applies Psalm 2:7 — 'You are my Son; this day have I begotten you' — to the resurrection. And it is the resurrection-declaration that Hebrews 1:5 pairs directly with 1 Chronicles 17:13, making clear that the 'I will be to him a Father' is supremely and finally displayed when God raised Christ from the dead and seated Him at His own right hand (Heb. 1:3-5; Acts 2:33-36).</w:t>
      </w:r>
    </w:p>
    <w:p>
      <w:pPr>
        <w:spacing w:before="220" w:after="80"/>
      </w:pPr>
      <w:r>
        <w:rPr>
          <w:b/>
          <w:bCs/>
          <w:color w:val="2e75b6"/>
          <w:sz w:val="24"/>
          <w:szCs w:val="24"/>
        </w:rPr>
        <w:t>VI. The Father-Son Covenant and the Believer's Adoption</w:t>
      </w:r>
      <w:r/>
    </w:p>
    <w:p>
      <w:pPr>
        <w:spacing w:before="80" w:after="80"/>
      </w:pPr>
      <w:r>
        <w:t>The ultimate Messianic significance of 1 Chronicles 17:13 is not exhausted in the person of Christ — it overflows into the life of every believer. Because Jesus is the Son, those who are in Christ receive the spirit of adoption: 'And because you are sons, God has sent forth the Spirit of his Son into your hearts, crying, Abba, Father' (Gal. 4:6). The word Abba is the Aramaic intimate form of av — the very Hebrew root of the Father-Son declaration in 1 Chronicles 17:13. The cry 'Abba, Father' from the lips of redeemed sinners is the covenantal echo of God's ancient promise to David — now opened to all who are in the Son.</w:t>
      </w:r>
    </w:p>
    <w:p>
      <w:pPr>
        <w:spacing w:before="80" w:after="80"/>
      </w:pPr>
      <w:r>
        <w:t>Paul develops this in Romans 8:14-17: 'For as many as are led by the Spirit of God, they are the sons of God. For you have not received the spirit of bondage again to fear; but you have received the Spirit of adoption, whereby we cry, Abba, Father. The Spirit itself bears witness with our spirit, that we are the children of God: And if children, then heirs; heirs of God, and joint-heirs with Christ.' The singular, exclusive Father-Son covenant of 1 Chronicles 17:13 — narrowed to one Davidic heir, then ultimately to one eternal Son — becomes through Christ the doorway through which a multitude of adopted sons and daughters enter the family of God.</w:t>
      </w:r>
    </w:p>
    <w:p>
      <w:pPr>
        <w:spacing w:before="80" w:after="80"/>
      </w:pPr>
      <w:r>
        <w:t>From a conservative Church of Christ perspective, this adoption occurs at the moment of Spirit-empowered, faith-driven obedience in baptism — the point at which one is clothed with Christ (Gal. 3:26-27) and enters the covenant household. The church is the family of the Father, constituted by the Son, sustained by the Spirit, and governed by the inviolable chesed that God declared in 1 Chronicles 17:13 could never be taken away.</w:t>
      </w:r>
    </w:p>
    <w:p>
      <w:pPr>
        <w:spacing w:before="220" w:after="80"/>
      </w:pPr>
      <w:r>
        <w:rPr>
          <w:b/>
          <w:bCs/>
          <w:color w:val="2e75b6"/>
          <w:sz w:val="24"/>
          <w:szCs w:val="24"/>
        </w:rPr>
        <w:t>VII. 1 Chronicles 17:13 in the Larger Messianic Chain</w:t>
      </w:r>
      <w:r/>
    </w:p>
    <w:p>
      <w:pPr>
        <w:spacing w:before="80" w:after="80"/>
      </w:pPr>
      <w:r>
        <w:t>This verse stands at one of the most critical joints in the entire Messianic chain that runs from Genesis 3:15 to Revelation 22. The chain can be summarized as: the Seed of the woman (Gen. 3:15) → the Seed of Abraham (Gen. 22:18) → the Lion of Judah (Gen. 49:10) → the Star out of Jacob (Num. 24:17) → the Prophet like Moses (Deut. 18:15-18) → the Son of David (2 Sam. 7:12-14; 1 Chr. 17:11-14) → declared Son at the Jordan and Transfiguration → crucified, risen, and enthroned at Pentecost (Acts 2:29-36) → reigning Son at the Father's right hand (Heb. 1:3-5) → returning King and Judge (Rev. 22:12-16).</w:t>
      </w:r>
    </w:p>
    <w:p>
      <w:pPr>
        <w:spacing w:before="80" w:after="80"/>
      </w:pPr>
      <w:r>
        <w:t>In this chain, 1 Chronicles 17:13 provides the relational foundation: not merely that a Davidic king would rule, but that the king and God would stand in a Father-Son relationship of covenant intimacy and eternal fidelity. This is what transforms the Davidic Covenant from a political arrangement into a redemptive reality. The Son who reigns is the Son the Father loves — and it is precisely because of the Father's love for the Son that the world can be saved through Him (John 3:16-17; John 17:24-26).</w:t>
      </w:r>
    </w:p>
    <w:p>
      <w:pPr>
        <w:spacing w:before="100" w:after="100"/>
      </w:pPr>
      <w:r/>
    </w:p>
    <w:p>
      <w:pPr>
        <w:spacing w:before="220" w:after="80"/>
      </w:pPr>
      <w:r>
        <w:rPr>
          <w:b/>
          <w:bCs/>
          <w:color w:val="1f4e79"/>
          <w:sz w:val="28"/>
          <w:szCs w:val="28"/>
        </w:rPr>
        <w:t>VII. Summary Overview</w:t>
      </w:r>
      <w:r/>
    </w:p>
    <w:p>
      <w:pPr>
        <w:spacing w:before="100" w:after="100"/>
      </w:pPr>
      <w:r/>
    </w:p>
    <w:tbl>
      <w:tblPr>
        <w:name w:val="Table6"/>
        <w:tabOrder w:val="0"/>
        <w:jc w:val="left"/>
        <w:tblInd w:w="0" w:type="dxa"/>
        <w:tblW w:w="9360" w:type="dxa"/>
      </w:tblPr>
      <w:tblGrid>
        <w:gridCol w:w="2500"/>
        <w:gridCol w:w="68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Summary Overview</w:t>
            </w:r>
            <w:r/>
          </w:p>
        </w:tc>
      </w:tr>
      <w:tr>
        <w:trPr>
          <w:tblHeader w:val="0"/>
          <w:cantSplit w:val="0"/>
          <w:trHeight w:val="0" w:hRule="auto"/>
        </w:trPr>
        <w:tc>
          <w:tcPr>
            <w:tcW w:w="25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Dimension</w:t>
            </w:r>
            <w:r/>
          </w:p>
        </w:tc>
        <w:tc>
          <w:tcPr>
            <w:tcW w:w="68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Summary</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The Declaration</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'I will be his father, and he shall be my son' — a covenantal Father-Son formula of singular force, applied by Hebrews 1:5 exclusively and definitively to Jesus Christ, distinguishing Him from every angel, prophet, and prior Davidic king.</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Near Fulfillment</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Solomon and the Davidic kings — recipients of royal-sonship status by covenant appointment. All were partial, flawed, and ultimately subject to the chastening clause (2 Sam. 7:14b) the Chronicler deliberately omits.</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Ultimate Fulfillment</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Jesus Christ — the eternal Son made Davidic Son in the Incarnation; publicly declared Son of God by the resurrection (Rom. 1:3-4; Acts 13:33); seated at the Father's right hand in permanent, inviolable Father-Son relationship (Heb. 1:3-5; 5:5-6).</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The Chesed Dimension</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God's covenant mercy never withdrawn from the ultimate Son — fulfilled in the sinless Christ who bore no personal chastening, yet bore vicariously the stripes of others (Isa. 53:5; 2 Cor. 5:21), preserving the inviolable chesed.</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Three Dimensions of Sonship</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(1) Eternal/ontological — the pre-existent Son (John 1:1-3; Col. 1:15-17); (2) Covenantal/incarnational — the Son born of David's seed (Luke 1:32-35; Rom. 1:3); (3) Declaratory/resurrectional — the Son publicly enthroned by the Father (Acts 13:33; Rom. 1:4; Heb. 1:5).</w:t>
            </w:r>
            <w:r/>
          </w:p>
        </w:tc>
      </w:tr>
      <w:tr>
        <w:trPr>
          <w:tblHeader w:val="0"/>
          <w:cantSplit w:val="0"/>
          <w:trHeight w:val="0" w:hRule="auto"/>
        </w:trPr>
        <w:tc>
          <w:tcPr>
            <w:tcW w:w="25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Overflow to Believers</w:t>
            </w:r>
            <w:r/>
          </w:p>
        </w:tc>
        <w:tc>
          <w:tcPr>
            <w:tcW w:w="68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singular Sonship of Christ becomes the basis of the believer's adoption — crying 'Abba, Father' through the Spirit of the Son (Gal. 4:4-7; Rom. 8:14-17). The covenant chesed of 1 Chr. 17:13 flows to all in Christ.</w:t>
            </w:r>
            <w:r/>
          </w:p>
        </w:tc>
      </w:tr>
      <w:tr>
        <w:trPr>
          <w:tblHeader w:val="0"/>
          <w:cantSplit w:val="0"/>
          <w:trHeight w:val="0" w:hRule="auto"/>
        </w:trPr>
        <w:tc>
          <w:tcPr>
            <w:tcW w:w="25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Church of Christ Application</w:t>
            </w:r>
            <w:r/>
          </w:p>
        </w:tc>
        <w:tc>
          <w:tcPr>
            <w:tcW w:w="68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family of God constituted in baptism (Gal. 3:26-27) is the covenant household established on the Father-Son relationship declared in 1 Chr. 17:13 — now opened to all who are clothed with Christ.</w:t>
            </w:r>
            <w:r/>
          </w:p>
        </w:tc>
      </w:tr>
    </w:tbl>
    <w:p>
      <w:pPr>
        <w:spacing w:before="100" w:after="100"/>
      </w:pPr>
      <w:r/>
    </w:p>
    <w:p>
      <w:pPr>
        <w:spacing w:before="220" w:after="80"/>
      </w:pPr>
      <w:r>
        <w:rPr>
          <w:b/>
          <w:bCs/>
          <w:color w:val="1f4e79"/>
          <w:sz w:val="28"/>
          <w:szCs w:val="28"/>
        </w:rPr>
        <w:t>VIII. Companion &amp; Related Texts</w:t>
      </w:r>
      <w:r/>
    </w:p>
    <w:p>
      <w:pPr>
        <w:spacing w:before="100" w:after="100"/>
      </w:pPr>
      <w:r/>
    </w:p>
    <w:tbl>
      <w:tblPr>
        <w:name w:val="Table7"/>
        <w:tabOrder w:val="0"/>
        <w:jc w:val="left"/>
        <w:tblInd w:w="0" w:type="dxa"/>
        <w:tblW w:w="9360" w:type="dxa"/>
      </w:tblPr>
      <w:tblGrid>
        <w:gridCol w:w="2400"/>
        <w:gridCol w:w="6960"/>
      </w:tblGrid>
      <w:tr>
        <w:trPr>
          <w:tblHeader w:val="0"/>
          <w:cantSplit w:val="0"/>
          <w:trHeight w:val="0" w:hRule="auto"/>
        </w:trPr>
        <w:tc>
          <w:tcPr>
            <w:tcW w:w="9360" w:type="dxa"/>
            <w:gridSpan w:val="2"/>
            <w:shd w:val="solid" w:color="1F4E79" tmshd="1677721856, 0, 794985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rPr>
              <w:t>Companion &amp; Related Texts in This Series</w:t>
            </w:r>
            <w:r/>
          </w:p>
        </w:tc>
      </w:tr>
      <w:tr>
        <w:trPr>
          <w:tblHeader w:val="0"/>
          <w:cantSplit w:val="0"/>
          <w:trHeight w:val="0" w:hRule="auto"/>
        </w:trPr>
        <w:tc>
          <w:tcPr>
            <w:tcW w:w="240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Scripture</w:t>
            </w:r>
            <w:r/>
          </w:p>
        </w:tc>
        <w:tc>
          <w:tcPr>
            <w:tcW w:w="6960" w:type="dxa"/>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spacing/>
              <w:jc w:val="center"/>
            </w:pPr>
            <w:r>
              <w:rPr>
                <w:b/>
                <w:bCs/>
                <w:color w:val="ffffff"/>
                <w:sz w:val="20"/>
                <w:szCs w:val="20"/>
              </w:rPr>
              <w:t>Thematic Connection</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2 Samuel 7:14a</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Samuel parallel — the identical Father-Son declaration with the conditional chastening clause present; the two versions together illuminate the full covenant scope</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1 Chronicles 17:11</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Previously analyzed — the seed promise establishing biological Davidic lineage; the foundation on which v. 13's Sonship is built</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1 Chronicles 17:12</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Previously analyzed (as part of vv. 12-13) — the temple-builder and eternal throne; the structural setting within which the Father-Son declaration is made</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Psalm 2:7</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'You are my Son; this day have I begotten you' — the royal coronation complement to 1 Chr. 17:13; paired with it in Heb. 1:5 as jointly fulfilled in Christ's resurrection-enthronement</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Psalm 89:26-29</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great expansion of the Father-Son covenant — the Son cries 'my Father'; God grants firstborn status and eternal chesed; the most sustained OT meditation on 1 Chr. 17:13</w:t>
            </w:r>
            <w:r/>
          </w:p>
        </w:tc>
      </w:tr>
      <w:tr>
        <w:trPr>
          <w:tblHeader w:val="0"/>
          <w:cantSplit w:val="0"/>
          <w:trHeight w:val="0" w:hRule="auto"/>
        </w:trPr>
        <w:tc>
          <w:tcPr>
            <w:tcW w:w="240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Hebrews 1:1-14</w:t>
            </w:r>
            <w:r/>
          </w:p>
        </w:tc>
        <w:tc>
          <w:tcPr>
            <w:tcW w:w="6960" w:type="dxa"/>
            <w:shd w:val="solid" w:color="FFFFFF" tmshd="1677721856, 0, 16777215"/>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NT's supreme citation and application of 1 Chr. 17:13 — the opening argument for Christ's Sonship and supremacy over all created beings, including angels</w:t>
            </w:r>
            <w:r/>
          </w:p>
        </w:tc>
      </w:tr>
      <w:tr>
        <w:trPr>
          <w:tblHeader w:val="0"/>
          <w:cantSplit w:val="0"/>
          <w:trHeight w:val="0" w:hRule="auto"/>
        </w:trPr>
        <w:tc>
          <w:tcPr>
            <w:tcW w:w="240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b/>
                <w:bCs/>
                <w:color w:val="000000"/>
                <w:sz w:val="20"/>
                <w:szCs w:val="20"/>
              </w:rPr>
              <w:t>1 Chronicles 17:14</w:t>
            </w:r>
            <w:r/>
          </w:p>
        </w:tc>
        <w:tc>
          <w:tcPr>
            <w:tcW w:w="6960" w:type="dxa"/>
            <w:shd w:val="solid" w:color="BDD7EE" tmshd="1677721856, 0, 15652797"/>
            <w:tcMar>
              <w:top w:w="100" w:type="dxa"/>
              <w:left w:w="150" w:type="dxa"/>
              <w:bottom w:w="10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4994400" protected="0"/>
          </w:tcPr>
          <w:p>
            <w:pPr/>
            <w:r>
              <w:rPr>
                <w:color w:val="000000"/>
                <w:sz w:val="20"/>
                <w:szCs w:val="20"/>
              </w:rPr>
              <w:t>The sealing verse of the Davidic oracle — 'I will settle him in mine house and in my kingdom for ever' — the eternal kingdom that flows from the Father-Son relationship of v. 13; forthcoming in this series</w:t>
            </w:r>
            <w:r/>
          </w:p>
        </w:tc>
      </w:tr>
    </w:tbl>
    <w:p>
      <w:pPr>
        <w:spacing w:before="100" w:after="100"/>
      </w:pPr>
      <w:r/>
    </w:p>
    <w:p>
      <w:pPr>
        <w:spacing w:before="6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p>
    <w:p>
      <w:pPr>
        <w:spacing w:before="200" w:after="60"/>
        <w:jc w:val="center"/>
      </w:pPr>
      <w:r>
        <w:rPr>
          <w:b/>
          <w:bCs/>
          <w:color w:val="1f4e79"/>
          <w:sz w:val="28"/>
          <w:szCs w:val="28"/>
        </w:rPr>
        <w:t>Soli Deo Gloria</w:t>
      </w:r>
      <w:r/>
    </w:p>
    <w:p>
      <w:pPr>
        <w:spacing/>
        <w:jc w:val="center"/>
      </w:pPr>
      <w:r>
        <w:rPr>
          <w:color w:val="777777"/>
          <w:sz w:val="20"/>
          <w:szCs w:val="20"/>
        </w:rPr>
        <w:t>To God Alone Be the Glory</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55555"/>
        <w:sz w:val="18"/>
        <w:szCs w:val="18"/>
      </w:rPr>
      <w:t xml:space="preserve">All Scripture quotations from the American King James Version (AKJV)  •  Page </w:t>
    </w:r>
    <w:r>
      <w:rPr>
        <w:color w:val="555555"/>
        <w:sz w:val="18"/>
        <w:szCs w:val="18"/>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0"/>
        <w:szCs w:val="20"/>
      </w:rPr>
      <w:t>Messianic Prophecy Reference Library  •  1 Chronicles 17:13</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4994400"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2026-03-31T22:00:00Z</dcterms:created>
  <dcterms:modified xsi:type="dcterms:W3CDTF">2026-03-31T22:00:00Z</dcterms:modified>
</cp:coreProperties>
</file>